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5E86B724" w:rsidR="009D257C" w:rsidRPr="005944B6" w:rsidRDefault="006C1D4B" w:rsidP="00F92D6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Regular Meeting</w:t>
      </w:r>
      <w:r w:rsidR="00457626" w:rsidRPr="005944B6">
        <w:rPr>
          <w:rFonts w:ascii="Arial Narrow" w:hAnsi="Arial Narrow" w:cs="Arial"/>
        </w:rPr>
        <w:t xml:space="preserve"> of the Board of Directors</w:t>
      </w:r>
    </w:p>
    <w:p w14:paraId="52FDAD0D" w14:textId="5F5C058B" w:rsidR="003B194C" w:rsidRPr="005944B6" w:rsidRDefault="006C1D4B" w:rsidP="0045441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May 04</w:t>
      </w:r>
      <w:r w:rsidR="00DC32ED">
        <w:rPr>
          <w:rFonts w:ascii="Arial Narrow" w:hAnsi="Arial Narrow" w:cs="Arial"/>
        </w:rPr>
        <w:t>, 2021</w:t>
      </w:r>
    </w:p>
    <w:p w14:paraId="67E8B124" w14:textId="097F2424" w:rsidR="00DA75A6" w:rsidRDefault="007E47A1" w:rsidP="00EF0E8F">
      <w:pPr>
        <w:rPr>
          <w:sz w:val="22"/>
          <w:szCs w:val="22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C22447">
        <w:rPr>
          <w:rFonts w:ascii="Arial Narrow" w:hAnsi="Arial Narrow" w:cs="Arial"/>
        </w:rPr>
        <w:t>4:30</w:t>
      </w:r>
      <w:r w:rsidR="00B85FC3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C22447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33056F">
        <w:rPr>
          <w:rFonts w:ascii="Arial Narrow" w:hAnsi="Arial Narrow" w:cs="Arial"/>
        </w:rPr>
        <w:t>May 04</w:t>
      </w:r>
      <w:r w:rsidR="001D6575" w:rsidRPr="005944B6">
        <w:rPr>
          <w:rFonts w:ascii="Arial Narrow" w:hAnsi="Arial Narrow" w:cs="Arial"/>
        </w:rPr>
        <w:t>,</w:t>
      </w:r>
      <w:r w:rsidR="0033056F">
        <w:rPr>
          <w:rFonts w:ascii="Arial Narrow" w:hAnsi="Arial Narrow" w:cs="Arial"/>
        </w:rPr>
        <w:t xml:space="preserve"> 2021</w:t>
      </w:r>
      <w:r w:rsidR="001D6575" w:rsidRPr="005944B6">
        <w:rPr>
          <w:rFonts w:ascii="Arial Narrow" w:hAnsi="Arial Narrow" w:cs="Arial"/>
        </w:rPr>
        <w:t xml:space="preserve"> </w:t>
      </w:r>
      <w:r w:rsidR="00C22447">
        <w:rPr>
          <w:rFonts w:ascii="Arial Narrow" w:hAnsi="Arial Narrow" w:cs="Arial"/>
        </w:rPr>
        <w:t xml:space="preserve">through a Zoom Meeting </w:t>
      </w:r>
      <w:hyperlink r:id="rId8" w:history="1">
        <w:r w:rsidR="0033056F">
          <w:rPr>
            <w:rStyle w:val="Hyperlink"/>
          </w:rPr>
          <w:t>https://us02web.zoom.us/j/88394254861</w:t>
        </w:r>
      </w:hyperlink>
    </w:p>
    <w:p w14:paraId="28F752E0" w14:textId="1B26DA1C" w:rsidR="00EF1898" w:rsidRPr="00D03B98" w:rsidRDefault="00C22447" w:rsidP="00EF0E8F">
      <w:pPr>
        <w:pStyle w:val="PlainText"/>
        <w:jc w:val="center"/>
      </w:pPr>
      <w:r>
        <w:rPr>
          <w:rFonts w:cs="Calibri"/>
        </w:rPr>
        <w:t xml:space="preserve">Meeting ID: </w:t>
      </w:r>
      <w:r w:rsidR="0033056F">
        <w:t>883 9425 4861</w:t>
      </w:r>
    </w:p>
    <w:p w14:paraId="4AC49C3C" w14:textId="77777777" w:rsidR="00EF1898" w:rsidRDefault="00EF1898" w:rsidP="00EF0E8F">
      <w:pPr>
        <w:spacing w:after="12"/>
        <w:jc w:val="center"/>
        <w:rPr>
          <w:rFonts w:ascii="Arial Narrow" w:hAnsi="Arial Narrow" w:cs="Arial"/>
        </w:rPr>
      </w:pPr>
    </w:p>
    <w:p w14:paraId="709FA957" w14:textId="77777777" w:rsidR="00EF1898" w:rsidRDefault="00EF1898" w:rsidP="00EF1898">
      <w:pPr>
        <w:spacing w:after="12"/>
        <w:jc w:val="both"/>
        <w:rPr>
          <w:rFonts w:ascii="Arial Narrow" w:hAnsi="Arial Narrow" w:cs="Arial"/>
        </w:rPr>
      </w:pPr>
    </w:p>
    <w:p w14:paraId="2916F307" w14:textId="73AA8AE7" w:rsidR="00043AF8" w:rsidRDefault="006072FA" w:rsidP="00EF1898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</w:t>
      </w:r>
      <w:r w:rsidR="00C22447">
        <w:rPr>
          <w:rFonts w:ascii="Arial Narrow" w:hAnsi="Arial Narrow" w:cs="Arial"/>
        </w:rPr>
        <w:t xml:space="preserve"> by teleconference</w:t>
      </w:r>
      <w:r w:rsidRPr="005944B6">
        <w:rPr>
          <w:rFonts w:ascii="Arial Narrow" w:hAnsi="Arial Narrow" w:cs="Arial"/>
        </w:rPr>
        <w:t>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33B78F21" w14:textId="77777777" w:rsidR="00B74E93" w:rsidRDefault="00B74E9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Sarah Haley </w:t>
      </w:r>
    </w:p>
    <w:p w14:paraId="452C7F47" w14:textId="5B017421" w:rsidR="00EF1898" w:rsidRDefault="00EF1898" w:rsidP="0083527E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Herb Litts</w:t>
      </w:r>
    </w:p>
    <w:p w14:paraId="580C49BF" w14:textId="77777777" w:rsidR="00EF1898" w:rsidRDefault="00EF1898" w:rsidP="00EF1898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14:paraId="728D2A6F" w14:textId="77777777" w:rsidR="00EF1898" w:rsidRDefault="00EF1898" w:rsidP="00EF1898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</w:p>
    <w:p w14:paraId="0176FC25" w14:textId="57B51221" w:rsidR="00AE6E26" w:rsidRPr="005944B6" w:rsidRDefault="0083527E" w:rsidP="0083527E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Brian Cahill</w:t>
      </w:r>
      <w:r w:rsidR="007D338E" w:rsidRPr="005944B6">
        <w:rPr>
          <w:rFonts w:ascii="Arial Narrow" w:hAnsi="Arial Narrow" w:cs="Arial"/>
        </w:rPr>
        <w:t xml:space="preserve"> </w:t>
      </w:r>
    </w:p>
    <w:p w14:paraId="7A74D079" w14:textId="35BE69F4" w:rsidR="00C22447" w:rsidRDefault="0033056F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Zach </w:t>
      </w:r>
      <w:proofErr w:type="spellStart"/>
      <w:r>
        <w:rPr>
          <w:rFonts w:ascii="Arial Narrow" w:hAnsi="Arial Narrow" w:cs="Arial"/>
        </w:rPr>
        <w:t>Kleinhandler</w:t>
      </w:r>
      <w:proofErr w:type="spellEnd"/>
    </w:p>
    <w:p w14:paraId="59B35590" w14:textId="11F756E5" w:rsidR="00EF1898" w:rsidRDefault="00EF1898" w:rsidP="00DA75A6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335DDD47" w14:textId="73352AAE" w:rsidR="00AB4FC3" w:rsidRDefault="00AB4FC3" w:rsidP="000424F3">
      <w:pPr>
        <w:spacing w:after="12"/>
        <w:jc w:val="both"/>
        <w:rPr>
          <w:rFonts w:ascii="Arial Narrow" w:hAnsi="Arial Narrow" w:cs="Arial"/>
        </w:rPr>
      </w:pPr>
    </w:p>
    <w:p w14:paraId="1994B37A" w14:textId="0524DCB5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Also in attendance were:</w:t>
      </w:r>
    </w:p>
    <w:p w14:paraId="5A2C509F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</w:p>
    <w:p w14:paraId="49C56C02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14:paraId="706A104C" w14:textId="2D8996A0" w:rsidR="003A0A4B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EF1898">
        <w:rPr>
          <w:rFonts w:ascii="Arial Narrow" w:hAnsi="Arial Narrow" w:cs="Arial"/>
        </w:rPr>
        <w:t>Tim Weidemann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56652926" w14:textId="77777777" w:rsidR="00B74E93" w:rsidRDefault="00B74E93" w:rsidP="00B51BDA">
      <w:pPr>
        <w:spacing w:after="12"/>
        <w:rPr>
          <w:rFonts w:ascii="Arial Narrow" w:hAnsi="Arial Narrow" w:cs="Arial"/>
        </w:rPr>
      </w:pPr>
    </w:p>
    <w:p w14:paraId="343FDA31" w14:textId="035B0897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07089D5C" w:rsidR="00B51BDA" w:rsidRPr="005944B6" w:rsidRDefault="00B74E93" w:rsidP="00FA478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J. Rioux</w:t>
      </w:r>
      <w:r w:rsidR="00B51BDA" w:rsidRPr="00594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B51BDA" w:rsidRPr="005944B6">
        <w:rPr>
          <w:rFonts w:ascii="Arial Narrow" w:hAnsi="Arial Narrow" w:cs="Arial"/>
        </w:rPr>
        <w:t>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02F4CAFD" w14:textId="5B18F4AE" w:rsidR="002675A7" w:rsidRPr="005944B6" w:rsidRDefault="0076309F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  <w:r w:rsidR="00AB4FC3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6C395D17" w14:textId="14F42DB9" w:rsidR="00E31E89" w:rsidRDefault="00E31E89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Kathryn Heidecker</w:t>
      </w:r>
      <w:r>
        <w:rPr>
          <w:rFonts w:ascii="Arial Narrow" w:hAnsi="Arial Narrow" w:cs="Arial"/>
        </w:rPr>
        <w:tab/>
        <w:t>Deputy Director of Economic Development</w:t>
      </w:r>
    </w:p>
    <w:p w14:paraId="1C9C2D19" w14:textId="1BDC446A" w:rsidR="008C7B7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Barbara </w:t>
      </w:r>
      <w:proofErr w:type="spellStart"/>
      <w:r>
        <w:rPr>
          <w:rFonts w:ascii="Arial Narrow" w:hAnsi="Arial Narrow" w:cs="Arial"/>
        </w:rPr>
        <w:t>Loughran</w:t>
      </w:r>
      <w:proofErr w:type="spellEnd"/>
      <w:r w:rsidR="0083527E">
        <w:rPr>
          <w:rFonts w:ascii="Arial Narrow" w:hAnsi="Arial Narrow" w:cs="Arial"/>
        </w:rPr>
        <w:t xml:space="preserve"> </w:t>
      </w:r>
      <w:r w:rsidR="00BB32B1">
        <w:rPr>
          <w:rFonts w:ascii="Arial Narrow" w:hAnsi="Arial Narrow" w:cs="Arial"/>
        </w:rPr>
        <w:tab/>
      </w:r>
      <w:r w:rsidR="0083527E">
        <w:rPr>
          <w:rFonts w:ascii="Arial Narrow" w:hAnsi="Arial Narrow" w:cs="Arial"/>
        </w:rPr>
        <w:t>Business Services Representative</w:t>
      </w:r>
    </w:p>
    <w:p w14:paraId="01EC395A" w14:textId="55759B86" w:rsidR="00E31E89" w:rsidRDefault="00E31E89" w:rsidP="00E31E89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Natalie Michael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Confidential Secretary</w:t>
      </w:r>
    </w:p>
    <w:p w14:paraId="08082EAE" w14:textId="77777777" w:rsidR="00C22447" w:rsidRDefault="00C22447" w:rsidP="00FE5048">
      <w:pPr>
        <w:spacing w:after="12"/>
        <w:rPr>
          <w:rFonts w:ascii="Arial Narrow" w:hAnsi="Arial Narrow" w:cs="Arial"/>
        </w:rPr>
      </w:pPr>
    </w:p>
    <w:p w14:paraId="7F09C200" w14:textId="146B1D00" w:rsidR="00A27079" w:rsidRDefault="00C22447" w:rsidP="00FE5048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Other Attendees</w:t>
      </w:r>
    </w:p>
    <w:p w14:paraId="44F9E7A0" w14:textId="33BA7453" w:rsidR="00C22447" w:rsidRDefault="00C22447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Jen </w:t>
      </w:r>
      <w:proofErr w:type="gramStart"/>
      <w:r>
        <w:rPr>
          <w:rFonts w:ascii="Arial Narrow" w:hAnsi="Arial Narrow" w:cs="Arial"/>
        </w:rPr>
        <w:t xml:space="preserve">Clark  </w:t>
      </w:r>
      <w:r w:rsidR="00BB32B1">
        <w:rPr>
          <w:rFonts w:ascii="Arial Narrow" w:hAnsi="Arial Narrow" w:cs="Arial"/>
        </w:rPr>
        <w:tab/>
      </w:r>
      <w:proofErr w:type="gramEnd"/>
      <w:r w:rsidR="00BB32B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Attorney’s Office</w:t>
      </w:r>
    </w:p>
    <w:p w14:paraId="0599B14D" w14:textId="4EDB0838" w:rsidR="0033056F" w:rsidRDefault="0033056F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March </w:t>
      </w:r>
      <w:proofErr w:type="spellStart"/>
      <w:r>
        <w:rPr>
          <w:rFonts w:ascii="Arial Narrow" w:hAnsi="Arial Narrow" w:cs="Arial"/>
        </w:rPr>
        <w:t>Galligher</w:t>
      </w:r>
      <w:proofErr w:type="spellEnd"/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Ulster County Comptroller</w:t>
      </w:r>
    </w:p>
    <w:p w14:paraId="130D5844" w14:textId="43D719E5" w:rsidR="00361AD6" w:rsidRDefault="0033056F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Alicia DeMarco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Deputy Comptroller</w:t>
      </w:r>
    </w:p>
    <w:p w14:paraId="2E093FF5" w14:textId="538B8B5B" w:rsidR="0033056F" w:rsidRDefault="0033056F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Dante DeLeo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Ulster County Attorney’s Office</w:t>
      </w:r>
    </w:p>
    <w:p w14:paraId="5C62C190" w14:textId="19AAA1B0" w:rsidR="0033056F" w:rsidRDefault="0033056F" w:rsidP="00C22447">
      <w:pPr>
        <w:spacing w:after="12"/>
        <w:ind w:firstLine="720"/>
        <w:rPr>
          <w:rFonts w:ascii="Arial Narrow" w:hAnsi="Arial Narrow" w:cs="Arial"/>
        </w:rPr>
      </w:pPr>
    </w:p>
    <w:p w14:paraId="10526BB0" w14:textId="77777777" w:rsidR="00C22447" w:rsidRDefault="00C22447" w:rsidP="00C22447">
      <w:pPr>
        <w:spacing w:after="12"/>
        <w:ind w:firstLine="720"/>
        <w:rPr>
          <w:rFonts w:ascii="Arial Narrow" w:hAnsi="Arial Narrow" w:cs="Arial"/>
        </w:rPr>
      </w:pPr>
    </w:p>
    <w:p w14:paraId="54E08797" w14:textId="7233C333" w:rsidR="00CF767B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B74E93">
        <w:rPr>
          <w:rFonts w:ascii="Arial Narrow" w:hAnsi="Arial Narrow" w:cs="Arial"/>
        </w:rPr>
        <w:t>Chair Sarah Haley</w:t>
      </w:r>
      <w:r w:rsidR="00CD2369">
        <w:rPr>
          <w:rFonts w:ascii="Arial Narrow" w:hAnsi="Arial Narrow" w:cs="Arial"/>
        </w:rPr>
        <w:t xml:space="preserve"> at 4:</w:t>
      </w:r>
      <w:r w:rsidR="00361AD6">
        <w:rPr>
          <w:rFonts w:ascii="Arial Narrow" w:hAnsi="Arial Narrow" w:cs="Arial"/>
        </w:rPr>
        <w:t>30</w:t>
      </w:r>
      <w:r w:rsidR="00BF5555">
        <w:rPr>
          <w:rFonts w:ascii="Arial Narrow" w:hAnsi="Arial Narrow" w:cs="Arial"/>
        </w:rPr>
        <w:t xml:space="preserve">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1050456F" w14:textId="77777777" w:rsidR="00C22447" w:rsidRDefault="00C22447" w:rsidP="00597242">
      <w:pPr>
        <w:spacing w:after="12"/>
        <w:rPr>
          <w:rFonts w:ascii="Arial Narrow" w:hAnsi="Arial Narrow" w:cs="Arial"/>
        </w:rPr>
      </w:pPr>
    </w:p>
    <w:p w14:paraId="72845D0E" w14:textId="232E58E8" w:rsidR="00C22447" w:rsidRPr="00CF767B" w:rsidRDefault="00B9405B" w:rsidP="00C22447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MINUTES</w:t>
      </w:r>
    </w:p>
    <w:p w14:paraId="5AF2E8F5" w14:textId="0F4767D4" w:rsidR="00C22447" w:rsidRDefault="00C22447" w:rsidP="00C22447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 w:rsidR="0033056F">
        <w:rPr>
          <w:rFonts w:ascii="Arial Narrow" w:hAnsi="Arial Narrow" w:cs="Arial"/>
        </w:rPr>
        <w:t>Brian Cahill</w:t>
      </w:r>
      <w:r>
        <w:rPr>
          <w:rFonts w:ascii="Arial Narrow" w:hAnsi="Arial Narrow" w:cs="Arial"/>
        </w:rPr>
        <w:t>, seconded by</w:t>
      </w:r>
      <w:r w:rsidR="00A32CAC">
        <w:rPr>
          <w:rFonts w:ascii="Arial Narrow" w:hAnsi="Arial Narrow" w:cs="Arial"/>
        </w:rPr>
        <w:t xml:space="preserve"> Ward Todd</w:t>
      </w:r>
      <w:r>
        <w:rPr>
          <w:rFonts w:ascii="Arial Narrow" w:hAnsi="Arial Narrow" w:cs="Arial"/>
        </w:rPr>
        <w:t xml:space="preserve">, moved to approve </w:t>
      </w:r>
      <w:r w:rsidR="00B9405B">
        <w:rPr>
          <w:rFonts w:ascii="Arial Narrow" w:hAnsi="Arial Narrow" w:cs="Arial"/>
        </w:rPr>
        <w:t>the minutes</w:t>
      </w:r>
      <w:r>
        <w:rPr>
          <w:rFonts w:ascii="Arial Narrow" w:hAnsi="Arial Narrow" w:cs="Arial"/>
        </w:rPr>
        <w:t xml:space="preserve"> for </w:t>
      </w:r>
      <w:r w:rsidR="00361AD6">
        <w:rPr>
          <w:rFonts w:ascii="Arial Narrow" w:hAnsi="Arial Narrow" w:cs="Arial"/>
        </w:rPr>
        <w:t xml:space="preserve">April </w:t>
      </w:r>
      <w:r w:rsidR="00A32CAC">
        <w:rPr>
          <w:rFonts w:ascii="Arial Narrow" w:hAnsi="Arial Narrow" w:cs="Arial"/>
        </w:rPr>
        <w:t>20</w:t>
      </w:r>
      <w:r w:rsidR="00B9405B">
        <w:rPr>
          <w:rFonts w:ascii="Arial Narrow" w:hAnsi="Arial Narrow" w:cs="Arial"/>
        </w:rPr>
        <w:t>, 2021.</w:t>
      </w:r>
    </w:p>
    <w:p w14:paraId="33DFD70C" w14:textId="77777777" w:rsidR="00C22447" w:rsidRDefault="00C22447" w:rsidP="00C22447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lastRenderedPageBreak/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02F2005A" w14:textId="4CC4E6A6" w:rsidR="00B9405B" w:rsidRPr="00B9405B" w:rsidRDefault="00A32CAC" w:rsidP="00A32CAC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OFFICER’S REPORT</w:t>
      </w:r>
    </w:p>
    <w:p w14:paraId="293BBE3E" w14:textId="75BE835F" w:rsidR="00361AD6" w:rsidRPr="00A32CAC" w:rsidRDefault="00A32CAC" w:rsidP="00A32CAC">
      <w:pPr>
        <w:spacing w:after="240"/>
        <w:jc w:val="center"/>
        <w:rPr>
          <w:rFonts w:ascii="Arial Narrow" w:hAnsi="Arial Narrow"/>
          <w:b/>
          <w:u w:val="single"/>
        </w:rPr>
      </w:pPr>
      <w:bookmarkStart w:id="1" w:name="_GoBack"/>
      <w:bookmarkEnd w:id="1"/>
      <w:r>
        <w:rPr>
          <w:rFonts w:ascii="Arial Narrow" w:hAnsi="Arial Narrow"/>
          <w:b/>
          <w:u w:val="single"/>
        </w:rPr>
        <w:t>C</w:t>
      </w:r>
      <w:r w:rsidRPr="00A32CAC">
        <w:rPr>
          <w:rFonts w:ascii="Arial Narrow" w:hAnsi="Arial Narrow"/>
          <w:b/>
          <w:u w:val="single"/>
        </w:rPr>
        <w:t>FO Treasurer’s Report</w:t>
      </w:r>
    </w:p>
    <w:p w14:paraId="29ADDB2A" w14:textId="7D21A74F" w:rsidR="00B5495B" w:rsidRPr="00B5495B" w:rsidRDefault="00361AD6" w:rsidP="00361AD6">
      <w:pPr>
        <w:spacing w:after="240"/>
        <w:rPr>
          <w:rFonts w:ascii="Arial Narrow" w:hAnsi="Arial Narrow" w:cs="Arial"/>
          <w:b/>
          <w:u w:val="single"/>
        </w:rPr>
      </w:pPr>
      <w:r>
        <w:rPr>
          <w:rFonts w:ascii="Arial Narrow" w:hAnsi="Arial Narrow"/>
          <w:b/>
        </w:rPr>
        <w:t xml:space="preserve">Discussion:  </w:t>
      </w:r>
      <w:r>
        <w:rPr>
          <w:rFonts w:ascii="Arial Narrow" w:hAnsi="Arial Narrow"/>
          <w:b/>
        </w:rPr>
        <w:tab/>
      </w:r>
      <w:r w:rsidR="00A32CAC">
        <w:rPr>
          <w:rFonts w:ascii="Arial Narrow" w:hAnsi="Arial Narrow"/>
        </w:rPr>
        <w:t xml:space="preserve">Chris </w:t>
      </w:r>
      <w:proofErr w:type="spellStart"/>
      <w:r w:rsidR="00A32CAC">
        <w:rPr>
          <w:rFonts w:ascii="Arial Narrow" w:hAnsi="Arial Narrow"/>
        </w:rPr>
        <w:t>Rioux</w:t>
      </w:r>
      <w:proofErr w:type="spellEnd"/>
      <w:r w:rsidR="00A32CAC">
        <w:rPr>
          <w:rFonts w:ascii="Arial Narrow" w:hAnsi="Arial Narrow"/>
        </w:rPr>
        <w:t xml:space="preserve"> went over financials for January, February, and March 2021</w:t>
      </w:r>
    </w:p>
    <w:p w14:paraId="3093ABB0" w14:textId="67B51E88" w:rsidR="00B5495B" w:rsidRDefault="00361AD6" w:rsidP="00EC7DB4">
      <w:pPr>
        <w:spacing w:before="120" w:after="12"/>
        <w:ind w:left="1440" w:hanging="1440"/>
        <w:rPr>
          <w:rFonts w:ascii="Arial Narrow" w:hAnsi="Arial Narrow" w:cs="Arial"/>
        </w:rPr>
      </w:pPr>
      <w:r w:rsidRPr="00361AD6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  <w:b/>
        </w:rPr>
        <w:tab/>
      </w:r>
      <w:r w:rsidR="00A32CAC">
        <w:rPr>
          <w:rFonts w:ascii="Arial Narrow" w:hAnsi="Arial Narrow" w:cs="Arial"/>
        </w:rPr>
        <w:t>Brian Cahill seconded by Burt Gulnick, motioned to approve January, February, and March financials as a block</w:t>
      </w:r>
      <w:r w:rsidR="00EC7DB4">
        <w:rPr>
          <w:rFonts w:ascii="Arial Narrow" w:hAnsi="Arial Narrow" w:cs="Arial"/>
        </w:rPr>
        <w:t>.</w:t>
      </w:r>
    </w:p>
    <w:p w14:paraId="4EA2F72C" w14:textId="77777777" w:rsidR="00EC7DB4" w:rsidRDefault="00EC7DB4" w:rsidP="00EC7DB4">
      <w:pPr>
        <w:spacing w:before="120" w:after="12"/>
        <w:ind w:left="1440" w:hanging="1440"/>
        <w:rPr>
          <w:rFonts w:ascii="Arial Narrow" w:hAnsi="Arial Narrow" w:cs="Arial"/>
        </w:rPr>
      </w:pPr>
      <w:bookmarkStart w:id="2" w:name="_Hlk71641659"/>
      <w:r w:rsidRPr="001D1123">
        <w:rPr>
          <w:rFonts w:ascii="Arial Narrow" w:hAnsi="Arial Narrow" w:cs="Arial"/>
          <w:b/>
          <w:u w:val="single"/>
        </w:rPr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bookmarkEnd w:id="2"/>
    <w:p w14:paraId="0789AD8F" w14:textId="77777777" w:rsidR="00B5495B" w:rsidRDefault="00B5495B" w:rsidP="00361AD6">
      <w:pPr>
        <w:spacing w:before="120" w:after="12"/>
        <w:rPr>
          <w:rFonts w:ascii="Arial Narrow" w:hAnsi="Arial Narrow" w:cs="Arial"/>
          <w:b/>
        </w:rPr>
      </w:pPr>
    </w:p>
    <w:p w14:paraId="6E503C82" w14:textId="09CBF34F" w:rsidR="00A32CAC" w:rsidRDefault="007F5A79" w:rsidP="00EF0E8F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BUSINESS</w:t>
      </w:r>
    </w:p>
    <w:p w14:paraId="7041D1EC" w14:textId="5E725C68" w:rsidR="007F5A79" w:rsidRDefault="007F5A79" w:rsidP="00EF0E8F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Authorize Services contract between UCEDA and Ulster County</w:t>
      </w:r>
    </w:p>
    <w:p w14:paraId="644FD879" w14:textId="58F6ED0F" w:rsidR="007F5A79" w:rsidRDefault="007F5A79" w:rsidP="007F5A79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 w:rsidRPr="007F5A79">
        <w:rPr>
          <w:rFonts w:ascii="Arial Narrow" w:hAnsi="Arial Narrow" w:cs="Arial"/>
          <w:b/>
        </w:rPr>
        <w:t xml:space="preserve"> </w:t>
      </w:r>
      <w:r w:rsidRPr="007F5A79">
        <w:rPr>
          <w:rFonts w:ascii="Arial Narrow" w:hAnsi="Arial Narrow" w:cs="Arial"/>
          <w:b/>
        </w:rPr>
        <w:tab/>
      </w:r>
      <w:r w:rsidRPr="007F5A79">
        <w:rPr>
          <w:rFonts w:ascii="Arial Narrow" w:hAnsi="Arial Narrow" w:cs="Arial"/>
        </w:rPr>
        <w:t>Brian Cahill seconded by Herb Litts motioned to authorize to present the contract between UCEDA and Ulster County</w:t>
      </w:r>
      <w:r>
        <w:rPr>
          <w:rFonts w:ascii="Arial Narrow" w:hAnsi="Arial Narrow" w:cs="Arial"/>
        </w:rPr>
        <w:t xml:space="preserve"> to the Legislature. </w:t>
      </w:r>
    </w:p>
    <w:p w14:paraId="4CB159BD" w14:textId="4ACC755C" w:rsidR="007F5A79" w:rsidRDefault="007F5A79" w:rsidP="007F5A79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20BF3220" w14:textId="3E6BBB47" w:rsidR="007F5A79" w:rsidRDefault="007F5A79" w:rsidP="007F5A79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BUSINESS</w:t>
      </w:r>
    </w:p>
    <w:p w14:paraId="45FC71BA" w14:textId="6A5879CF" w:rsidR="007F5A79" w:rsidRDefault="007F5A79" w:rsidP="007F5A79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7F5A79">
        <w:rPr>
          <w:rFonts w:ascii="Arial Narrow" w:hAnsi="Arial Narrow" w:cs="Arial"/>
          <w:b/>
          <w:u w:val="single"/>
        </w:rPr>
        <w:t>Approve final invoices from Accel 7</w:t>
      </w:r>
    </w:p>
    <w:p w14:paraId="5F45DADB" w14:textId="04E39044" w:rsidR="007F5A79" w:rsidRDefault="007F5A79" w:rsidP="007F5A79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Ward Todd seconded by Herb Litts motioned to approve final invoice for Accel 7.</w:t>
      </w:r>
    </w:p>
    <w:p w14:paraId="21F34678" w14:textId="77777777" w:rsidR="007F5A79" w:rsidRDefault="007F5A79" w:rsidP="007F5A79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276F5938" w14:textId="77777777" w:rsidR="00E31E89" w:rsidRDefault="00E31E89" w:rsidP="007F5A79">
      <w:pPr>
        <w:spacing w:before="120" w:after="12"/>
        <w:ind w:left="1440" w:hanging="1440"/>
        <w:jc w:val="center"/>
        <w:rPr>
          <w:rFonts w:ascii="Arial Narrow" w:hAnsi="Arial Narrow" w:cs="Arial"/>
        </w:rPr>
      </w:pPr>
    </w:p>
    <w:p w14:paraId="026E6FBB" w14:textId="46C5A59D" w:rsidR="007F5A79" w:rsidRDefault="007F5A79" w:rsidP="007F5A79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7F5A79">
        <w:rPr>
          <w:rFonts w:ascii="Arial Narrow" w:hAnsi="Arial Narrow" w:cs="Arial"/>
          <w:b/>
          <w:u w:val="single"/>
        </w:rPr>
        <w:t>Waive late fees and interest for Mad Batters</w:t>
      </w:r>
    </w:p>
    <w:p w14:paraId="597589BB" w14:textId="76EB576F" w:rsidR="004E247B" w:rsidRPr="004E247B" w:rsidRDefault="004E247B" w:rsidP="007F5A79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Discussion:</w:t>
      </w:r>
      <w:r w:rsidR="00E31E89">
        <w:rPr>
          <w:rFonts w:ascii="Arial Narrow" w:hAnsi="Arial Narrow" w:cs="Arial"/>
        </w:rPr>
        <w:tab/>
        <w:t xml:space="preserve">Board would like to review Mad Batters financials before voting on waiving any late fees. </w:t>
      </w:r>
    </w:p>
    <w:p w14:paraId="13E9400D" w14:textId="54D5326D" w:rsidR="007F5A79" w:rsidRDefault="007F5A79" w:rsidP="007F5A79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 xml:space="preserve">Brian Cahill seconded by Herb Litts </w:t>
      </w:r>
      <w:r w:rsidR="004E247B">
        <w:rPr>
          <w:rFonts w:ascii="Arial Narrow" w:hAnsi="Arial Narrow" w:cs="Arial"/>
        </w:rPr>
        <w:t xml:space="preserve">motioned to table Mad Batters </w:t>
      </w:r>
      <w:r w:rsidR="00E31E89">
        <w:rPr>
          <w:rFonts w:ascii="Arial Narrow" w:hAnsi="Arial Narrow" w:cs="Arial"/>
        </w:rPr>
        <w:t>discussion</w:t>
      </w:r>
      <w:r w:rsidR="004E247B">
        <w:rPr>
          <w:rFonts w:ascii="Arial Narrow" w:hAnsi="Arial Narrow" w:cs="Arial"/>
        </w:rPr>
        <w:t xml:space="preserve"> for next meeting. </w:t>
      </w:r>
    </w:p>
    <w:p w14:paraId="55EEE57D" w14:textId="77777777" w:rsidR="004E247B" w:rsidRDefault="004E247B" w:rsidP="004E247B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728B173E" w14:textId="77777777" w:rsidR="004E247B" w:rsidRPr="007F5A79" w:rsidRDefault="004E247B" w:rsidP="007F5A79">
      <w:pPr>
        <w:spacing w:before="120" w:after="12"/>
        <w:ind w:left="1440" w:hanging="1440"/>
        <w:rPr>
          <w:rFonts w:ascii="Arial Narrow" w:hAnsi="Arial Narrow" w:cs="Arial"/>
        </w:rPr>
      </w:pPr>
    </w:p>
    <w:p w14:paraId="7BF19D6D" w14:textId="11FC716B" w:rsidR="00F50A36" w:rsidRDefault="00F50A36" w:rsidP="00E31E89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059FE740" w14:textId="77777777" w:rsidR="008B1E21" w:rsidRDefault="008B1E21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</w:p>
    <w:p w14:paraId="60E2E5FE" w14:textId="11FBD826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3E66B448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094BB5">
        <w:rPr>
          <w:rFonts w:ascii="Arial Narrow" w:hAnsi="Arial Narrow" w:cs="Arial"/>
        </w:rPr>
        <w:t>Herb Litts</w:t>
      </w:r>
      <w:r w:rsidR="00C851B2">
        <w:rPr>
          <w:rFonts w:ascii="Arial Narrow" w:hAnsi="Arial Narrow" w:cs="Arial"/>
        </w:rPr>
        <w:t>.</w:t>
      </w:r>
      <w:r w:rsidR="008D388F" w:rsidRPr="005944B6">
        <w:rPr>
          <w:rFonts w:ascii="Arial Narrow" w:hAnsi="Arial Narrow" w:cs="Arial"/>
        </w:rPr>
        <w:t>, seconded by</w:t>
      </w:r>
      <w:r w:rsidR="00E30B8A">
        <w:rPr>
          <w:rFonts w:ascii="Arial Narrow" w:hAnsi="Arial Narrow" w:cs="Arial"/>
        </w:rPr>
        <w:t xml:space="preserve"> </w:t>
      </w:r>
      <w:r w:rsidR="00094BB5">
        <w:rPr>
          <w:rFonts w:ascii="Arial Narrow" w:hAnsi="Arial Narrow" w:cs="Arial"/>
        </w:rPr>
        <w:t>Brian Cahill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0F9CA3D5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E31E89">
        <w:rPr>
          <w:rFonts w:ascii="Arial Narrow" w:hAnsi="Arial Narrow" w:cs="Arial"/>
        </w:rPr>
        <w:t>5:20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0"/>
    </w:p>
    <w:sectPr w:rsidR="00F41A3A" w:rsidRPr="005944B6" w:rsidSect="00CF5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073630DB" w:rsidR="00D86E0C" w:rsidRDefault="00E31E89">
    <w:pPr>
      <w:pStyle w:val="Header"/>
    </w:pPr>
    <w:r>
      <w:rPr>
        <w:noProof/>
      </w:rPr>
      <w:pict w14:anchorId="00599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003001" o:spid="_x0000_s27661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126C7F00" w:rsidR="00116918" w:rsidRPr="0070462A" w:rsidRDefault="00E31E89">
    <w:pPr>
      <w:pStyle w:val="Header"/>
      <w:rPr>
        <w:rFonts w:ascii="Arial Narrow" w:hAnsi="Arial Narrow"/>
        <w:sz w:val="22"/>
        <w:szCs w:val="22"/>
      </w:rPr>
    </w:pPr>
    <w:r>
      <w:rPr>
        <w:noProof/>
      </w:rPr>
      <w:pict w14:anchorId="3DA58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003002" o:spid="_x0000_s27662" type="#_x0000_t136" style="position:absolute;margin-left:0;margin-top:0;width:471.3pt;height:188.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73E82375" w:rsidR="00116918" w:rsidRDefault="00E31E89" w:rsidP="00A728C2">
    <w:pPr>
      <w:pStyle w:val="Header"/>
      <w:jc w:val="right"/>
    </w:pPr>
    <w:r>
      <w:rPr>
        <w:noProof/>
      </w:rPr>
      <w:pict w14:anchorId="166D3D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003000" o:spid="_x0000_s27660" type="#_x0000_t136" style="position:absolute;left:0;text-align:left;margin-left:0;margin-top:0;width:471.3pt;height:188.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  <w:r w:rsidR="0011691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116918"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711D3"/>
    <w:multiLevelType w:val="hybridMultilevel"/>
    <w:tmpl w:val="E7C2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8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7"/>
  </w:num>
  <w:num w:numId="3">
    <w:abstractNumId w:val="17"/>
  </w:num>
  <w:num w:numId="4">
    <w:abstractNumId w:val="36"/>
  </w:num>
  <w:num w:numId="5">
    <w:abstractNumId w:val="7"/>
  </w:num>
  <w:num w:numId="6">
    <w:abstractNumId w:val="40"/>
  </w:num>
  <w:num w:numId="7">
    <w:abstractNumId w:val="49"/>
  </w:num>
  <w:num w:numId="8">
    <w:abstractNumId w:val="31"/>
  </w:num>
  <w:num w:numId="9">
    <w:abstractNumId w:val="30"/>
  </w:num>
  <w:num w:numId="10">
    <w:abstractNumId w:val="37"/>
  </w:num>
  <w:num w:numId="11">
    <w:abstractNumId w:val="10"/>
  </w:num>
  <w:num w:numId="12">
    <w:abstractNumId w:val="25"/>
  </w:num>
  <w:num w:numId="13">
    <w:abstractNumId w:val="34"/>
  </w:num>
  <w:num w:numId="14">
    <w:abstractNumId w:val="46"/>
  </w:num>
  <w:num w:numId="15">
    <w:abstractNumId w:val="9"/>
  </w:num>
  <w:num w:numId="16">
    <w:abstractNumId w:val="29"/>
  </w:num>
  <w:num w:numId="17">
    <w:abstractNumId w:val="27"/>
  </w:num>
  <w:num w:numId="18">
    <w:abstractNumId w:val="35"/>
  </w:num>
  <w:num w:numId="19">
    <w:abstractNumId w:val="22"/>
  </w:num>
  <w:num w:numId="20">
    <w:abstractNumId w:val="33"/>
  </w:num>
  <w:num w:numId="21">
    <w:abstractNumId w:val="1"/>
  </w:num>
  <w:num w:numId="22">
    <w:abstractNumId w:val="42"/>
  </w:num>
  <w:num w:numId="23">
    <w:abstractNumId w:val="28"/>
  </w:num>
  <w:num w:numId="24">
    <w:abstractNumId w:val="14"/>
  </w:num>
  <w:num w:numId="25">
    <w:abstractNumId w:val="44"/>
  </w:num>
  <w:num w:numId="26">
    <w:abstractNumId w:val="41"/>
  </w:num>
  <w:num w:numId="27">
    <w:abstractNumId w:val="6"/>
  </w:num>
  <w:num w:numId="28">
    <w:abstractNumId w:val="45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2"/>
  </w:num>
  <w:num w:numId="36">
    <w:abstractNumId w:val="12"/>
  </w:num>
  <w:num w:numId="37">
    <w:abstractNumId w:val="5"/>
  </w:num>
  <w:num w:numId="38">
    <w:abstractNumId w:val="26"/>
  </w:num>
  <w:num w:numId="39">
    <w:abstractNumId w:val="21"/>
  </w:num>
  <w:num w:numId="40">
    <w:abstractNumId w:val="4"/>
  </w:num>
  <w:num w:numId="41">
    <w:abstractNumId w:val="13"/>
  </w:num>
  <w:num w:numId="42">
    <w:abstractNumId w:val="24"/>
  </w:num>
  <w:num w:numId="43">
    <w:abstractNumId w:val="11"/>
  </w:num>
  <w:num w:numId="44">
    <w:abstractNumId w:val="15"/>
  </w:num>
  <w:num w:numId="45">
    <w:abstractNumId w:val="48"/>
  </w:num>
  <w:num w:numId="46">
    <w:abstractNumId w:val="19"/>
  </w:num>
  <w:num w:numId="47">
    <w:abstractNumId w:val="39"/>
  </w:num>
  <w:num w:numId="48">
    <w:abstractNumId w:val="43"/>
  </w:num>
  <w:num w:numId="49">
    <w:abstractNumId w:val="38"/>
  </w:num>
  <w:num w:numId="5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63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4BB5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56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1AD6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32F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47B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07B24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4B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13C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146E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5A79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27E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187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1E21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14830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5DA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A34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2CAC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95B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4E93"/>
    <w:rsid w:val="00B766EC"/>
    <w:rsid w:val="00B825E3"/>
    <w:rsid w:val="00B82912"/>
    <w:rsid w:val="00B84942"/>
    <w:rsid w:val="00B85FC3"/>
    <w:rsid w:val="00B871BA"/>
    <w:rsid w:val="00B87348"/>
    <w:rsid w:val="00B90220"/>
    <w:rsid w:val="00B91621"/>
    <w:rsid w:val="00B91B31"/>
    <w:rsid w:val="00B9405B"/>
    <w:rsid w:val="00B96FE6"/>
    <w:rsid w:val="00BA05B6"/>
    <w:rsid w:val="00BA0F33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28DA"/>
    <w:rsid w:val="00BB32B1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4DDC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447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58D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36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CF7939"/>
    <w:rsid w:val="00D0141B"/>
    <w:rsid w:val="00D01C3E"/>
    <w:rsid w:val="00D02D4C"/>
    <w:rsid w:val="00D03B98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5A6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2ED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1E89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472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2C9B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C7DB4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0E8F"/>
    <w:rsid w:val="00EF1898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48D2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63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03B9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3B9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394254861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ED1B5D-7576-4D3E-BDA5-FD0E7B1F4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87013-DA05-428A-B485-4431775DE7E7}"/>
</file>

<file path=customXml/itemProps3.xml><?xml version="1.0" encoding="utf-8"?>
<ds:datastoreItem xmlns:ds="http://schemas.openxmlformats.org/officeDocument/2006/customXml" ds:itemID="{6F3FC535-8B59-4FC8-BDC2-65D27F0973D1}"/>
</file>

<file path=customXml/itemProps4.xml><?xml version="1.0" encoding="utf-8"?>
<ds:datastoreItem xmlns:ds="http://schemas.openxmlformats.org/officeDocument/2006/customXml" ds:itemID="{12CD0059-3161-463F-B2A3-4B2889ED3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Natalie Michael</cp:lastModifiedBy>
  <cp:revision>3</cp:revision>
  <cp:lastPrinted>2021-04-08T16:18:00Z</cp:lastPrinted>
  <dcterms:created xsi:type="dcterms:W3CDTF">2021-05-11T19:35:00Z</dcterms:created>
  <dcterms:modified xsi:type="dcterms:W3CDTF">2021-05-11T20:23:00Z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